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16D55" w14:paraId="3A35A576" w14:textId="77777777" w:rsidTr="00716D55">
        <w:tc>
          <w:tcPr>
            <w:tcW w:w="4672" w:type="dxa"/>
          </w:tcPr>
          <w:p w14:paraId="2E3BF171" w14:textId="5FD979F0" w:rsidR="00716D55" w:rsidRDefault="00716D55">
            <w:r>
              <w:t>Информация об аудиторской организации</w:t>
            </w:r>
          </w:p>
        </w:tc>
        <w:tc>
          <w:tcPr>
            <w:tcW w:w="4673" w:type="dxa"/>
          </w:tcPr>
          <w:p w14:paraId="2C85F59E" w14:textId="77777777" w:rsidR="00716D55" w:rsidRDefault="00716D55">
            <w:r>
              <w:t>Акционерное общество Консультационная группа «Баланс»</w:t>
            </w:r>
          </w:p>
          <w:p w14:paraId="7C449B71" w14:textId="77777777" w:rsidR="00716D55" w:rsidRDefault="00716D55">
            <w:proofErr w:type="gramStart"/>
            <w:r>
              <w:t>АО КГ</w:t>
            </w:r>
            <w:proofErr w:type="gramEnd"/>
            <w:r>
              <w:t xml:space="preserve"> Баланс</w:t>
            </w:r>
          </w:p>
          <w:p w14:paraId="2C7D9E90" w14:textId="77777777" w:rsidR="00716D55" w:rsidRDefault="00716D55">
            <w:r>
              <w:t xml:space="preserve">630132, </w:t>
            </w:r>
            <w:proofErr w:type="spellStart"/>
            <w:r>
              <w:t>г.Новосибирск</w:t>
            </w:r>
            <w:proofErr w:type="spellEnd"/>
            <w:r>
              <w:t xml:space="preserve">, </w:t>
            </w:r>
            <w:proofErr w:type="spellStart"/>
            <w:r>
              <w:t>ул.Железнодорожная</w:t>
            </w:r>
            <w:proofErr w:type="spellEnd"/>
            <w:r>
              <w:t>, 12/1, подъезд 1, этаж 4</w:t>
            </w:r>
          </w:p>
          <w:p w14:paraId="720EAF53" w14:textId="77777777" w:rsidR="00716D55" w:rsidRDefault="00716D55">
            <w:r>
              <w:t>(383) 319-18-97</w:t>
            </w:r>
          </w:p>
          <w:p w14:paraId="4CAA3EBD" w14:textId="0CA294FD" w:rsidR="00716D55" w:rsidRPr="00716D55" w:rsidRDefault="00716D55" w:rsidP="00716D55">
            <w:pPr>
              <w:rPr>
                <w:lang w:val="en-GB"/>
              </w:rPr>
            </w:pPr>
            <w:hyperlink r:id="rId4" w:history="1">
              <w:r w:rsidRPr="00523326">
                <w:rPr>
                  <w:rStyle w:val="a4"/>
                  <w:lang w:val="en-GB"/>
                </w:rPr>
                <w:t>info@balans.ru</w:t>
              </w:r>
            </w:hyperlink>
          </w:p>
        </w:tc>
      </w:tr>
      <w:tr w:rsidR="00716D55" w14:paraId="4E4F34D1" w14:textId="77777777" w:rsidTr="00716D55">
        <w:tc>
          <w:tcPr>
            <w:tcW w:w="4672" w:type="dxa"/>
          </w:tcPr>
          <w:p w14:paraId="0BE5F108" w14:textId="77777777" w:rsidR="00716D55" w:rsidRPr="00F11BD5" w:rsidRDefault="00716D55">
            <w:r w:rsidRPr="00F11BD5">
              <w:t>Информация о наличии права аудиторской организации оказывать аудиторские услуги:</w:t>
            </w:r>
          </w:p>
          <w:p w14:paraId="371980AD" w14:textId="71A617A4" w:rsidR="00716D55" w:rsidRPr="00F11BD5" w:rsidRDefault="00716D55">
            <w:r w:rsidRPr="00F11BD5">
              <w:t>а) дата внесения сведений об аудиторской организации в реестр аудиторов и аудиторских организаций саморегулируемой организации аудиторов.</w:t>
            </w:r>
          </w:p>
        </w:tc>
        <w:tc>
          <w:tcPr>
            <w:tcW w:w="4673" w:type="dxa"/>
          </w:tcPr>
          <w:p w14:paraId="56A67D97" w14:textId="77777777" w:rsidR="00716D55" w:rsidRPr="00F11BD5" w:rsidRDefault="00716D55">
            <w:pPr>
              <w:rPr>
                <w:lang w:val="en-GB"/>
              </w:rPr>
            </w:pPr>
          </w:p>
          <w:p w14:paraId="711F55B9" w14:textId="77777777" w:rsidR="00F11BD5" w:rsidRPr="00F11BD5" w:rsidRDefault="00F11BD5">
            <w:pPr>
              <w:rPr>
                <w:lang w:val="en-GB"/>
              </w:rPr>
            </w:pPr>
          </w:p>
          <w:p w14:paraId="686A3A65" w14:textId="024D5F49" w:rsidR="00F11BD5" w:rsidRPr="00F11BD5" w:rsidRDefault="00F11BD5">
            <w:r w:rsidRPr="00F11BD5">
              <w:t>23.09.2016г.</w:t>
            </w:r>
          </w:p>
        </w:tc>
      </w:tr>
      <w:tr w:rsidR="00716D55" w14:paraId="107EDBE0" w14:textId="77777777" w:rsidTr="00716D55">
        <w:tc>
          <w:tcPr>
            <w:tcW w:w="4672" w:type="dxa"/>
          </w:tcPr>
          <w:p w14:paraId="4FAA26FE" w14:textId="3446F57B" w:rsidR="00716D55" w:rsidRDefault="00716D55">
            <w:r>
              <w:t>б)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</w:t>
            </w:r>
          </w:p>
        </w:tc>
        <w:tc>
          <w:tcPr>
            <w:tcW w:w="4673" w:type="dxa"/>
          </w:tcPr>
          <w:p w14:paraId="4DA6BBC9" w14:textId="77777777" w:rsidR="00716D55" w:rsidRDefault="00716D55"/>
        </w:tc>
      </w:tr>
      <w:tr w:rsidR="00716D55" w14:paraId="286D8288" w14:textId="77777777" w:rsidTr="00716D55">
        <w:tc>
          <w:tcPr>
            <w:tcW w:w="4672" w:type="dxa"/>
          </w:tcPr>
          <w:p w14:paraId="6DC5C949" w14:textId="4A06A151" w:rsidR="00716D55" w:rsidRDefault="00716D55">
            <w:r>
              <w:t>в)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(в случае внесения сведений)</w:t>
            </w:r>
          </w:p>
        </w:tc>
        <w:tc>
          <w:tcPr>
            <w:tcW w:w="4673" w:type="dxa"/>
          </w:tcPr>
          <w:p w14:paraId="57C7D61A" w14:textId="77777777" w:rsidR="00716D55" w:rsidRDefault="00716D55"/>
        </w:tc>
      </w:tr>
      <w:tr w:rsidR="00716D55" w14:paraId="403AA438" w14:textId="77777777" w:rsidTr="00716D55">
        <w:tc>
          <w:tcPr>
            <w:tcW w:w="4672" w:type="dxa"/>
          </w:tcPr>
          <w:p w14:paraId="0C356224" w14:textId="6A827B25" w:rsidR="00716D55" w:rsidRDefault="00716D55">
            <w:r>
              <w:t>Информация о структуре аудиторской организации с указанием всех ее органов управления и их основных функций, а также фамилий, имен, отчеств (при наличии) членов коллегиального исполнительного органа аудиторской организации (с указанием тех из них, кто является независимым членом (при наличии)) и лица, исполняющего обязанности ее единоличного исполнительного органа.</w:t>
            </w:r>
          </w:p>
        </w:tc>
        <w:tc>
          <w:tcPr>
            <w:tcW w:w="4673" w:type="dxa"/>
          </w:tcPr>
          <w:p w14:paraId="189E7C09" w14:textId="77777777" w:rsidR="00EC56B1" w:rsidRPr="00EC56B1" w:rsidRDefault="00EC56B1" w:rsidP="00EC56B1">
            <w:pPr>
              <w:widowControl w:val="0"/>
              <w:tabs>
                <w:tab w:val="left" w:pos="567"/>
              </w:tabs>
              <w:spacing w:line="240" w:lineRule="atLeast"/>
              <w:jc w:val="both"/>
            </w:pPr>
            <w:r w:rsidRPr="00EC56B1">
              <w:t>Высшим органом управления Общества является общее собрание акционеров (Собрание).</w:t>
            </w:r>
          </w:p>
          <w:p w14:paraId="13092D5B" w14:textId="0662D60D" w:rsidR="00EC56B1" w:rsidRPr="00EC56B1" w:rsidRDefault="00EC56B1" w:rsidP="00EC56B1">
            <w:pPr>
              <w:widowControl w:val="0"/>
              <w:tabs>
                <w:tab w:val="left" w:pos="567"/>
              </w:tabs>
              <w:jc w:val="both"/>
            </w:pPr>
            <w:r w:rsidRPr="00EC56B1">
              <w:t>Руководство текущей деятельностью Общества осуществляется единоличным исполнительным органом – Генеральным директором</w:t>
            </w:r>
            <w:r w:rsidRPr="00EC56B1">
              <w:t xml:space="preserve"> (</w:t>
            </w:r>
            <w:r>
              <w:t>Кизь Владимир Владимирович)</w:t>
            </w:r>
          </w:p>
          <w:p w14:paraId="7702C489" w14:textId="621DA57E" w:rsidR="00716D55" w:rsidRDefault="00EC56B1" w:rsidP="00EC56B1">
            <w:r w:rsidRPr="00EC56B1">
              <w:t>К компетенции Генерального директора Общества относятся все вопросы руководства текущей деятельностью, за исключением вопросов, отнесенных к исключительной компетенции общего собрания акционеров</w:t>
            </w:r>
          </w:p>
        </w:tc>
      </w:tr>
      <w:tr w:rsidR="00F55597" w14:paraId="46096BF1" w14:textId="77777777" w:rsidTr="00716D55">
        <w:tc>
          <w:tcPr>
            <w:tcW w:w="4672" w:type="dxa"/>
          </w:tcPr>
          <w:p w14:paraId="22D3846A" w14:textId="77777777" w:rsidR="00F55597" w:rsidRDefault="00F55597">
            <w:r>
              <w:t>Информация о лицах, связанных с аудиторской организацией:</w:t>
            </w:r>
          </w:p>
          <w:p w14:paraId="37060103" w14:textId="1765434C" w:rsidR="00F55597" w:rsidRDefault="00F55597">
            <w:r>
              <w:t>а) перечень филиалов и представительств (при наличии) с указанием адреса в пределах места нахождения;</w:t>
            </w:r>
          </w:p>
        </w:tc>
        <w:tc>
          <w:tcPr>
            <w:tcW w:w="4673" w:type="dxa"/>
          </w:tcPr>
          <w:p w14:paraId="347D7D91" w14:textId="77777777" w:rsidR="00F55597" w:rsidRDefault="00F55597"/>
          <w:p w14:paraId="3536BC9F" w14:textId="77777777" w:rsidR="00F55597" w:rsidRDefault="00F55597"/>
          <w:p w14:paraId="7C619120" w14:textId="5DBF9158" w:rsidR="00F55597" w:rsidRPr="00F55597" w:rsidRDefault="00F55597">
            <w:r>
              <w:t>отсутствуют</w:t>
            </w:r>
          </w:p>
        </w:tc>
      </w:tr>
      <w:tr w:rsidR="00F55597" w14:paraId="587EBEE7" w14:textId="77777777" w:rsidTr="00716D55">
        <w:tc>
          <w:tcPr>
            <w:tcW w:w="4672" w:type="dxa"/>
          </w:tcPr>
          <w:p w14:paraId="727EC501" w14:textId="016A1926" w:rsidR="00F55597" w:rsidRDefault="00F55597">
            <w:r>
              <w:t>б) перечень дочерних обществ аудиторской организации (при наличии) с указанием полного и сокращенного (при наличии) наименования, включая организационно-правовую форму, адрес в пределах места нахождения;</w:t>
            </w:r>
          </w:p>
        </w:tc>
        <w:tc>
          <w:tcPr>
            <w:tcW w:w="4673" w:type="dxa"/>
          </w:tcPr>
          <w:p w14:paraId="0458AA02" w14:textId="430CE353" w:rsidR="00F55597" w:rsidRDefault="00F55597">
            <w:r>
              <w:t>отсутствуют</w:t>
            </w:r>
          </w:p>
        </w:tc>
      </w:tr>
      <w:tr w:rsidR="00F55597" w14:paraId="081DDDB3" w14:textId="77777777" w:rsidTr="00716D55">
        <w:tc>
          <w:tcPr>
            <w:tcW w:w="4672" w:type="dxa"/>
          </w:tcPr>
          <w:p w14:paraId="116E9C42" w14:textId="307EBF1B" w:rsidR="00F55597" w:rsidRDefault="00F55597">
            <w:r>
              <w:t>в) наименование организации, по отношению к которой аудиторская организация является дочерним обществом (при наличии), включая организационно-правовую форму, адрес в пределах места нахождения;</w:t>
            </w:r>
          </w:p>
        </w:tc>
        <w:tc>
          <w:tcPr>
            <w:tcW w:w="4673" w:type="dxa"/>
          </w:tcPr>
          <w:p w14:paraId="5B6D3883" w14:textId="0AA3369A" w:rsidR="00F55597" w:rsidRDefault="00F55597">
            <w:r>
              <w:t>отсутствует</w:t>
            </w:r>
          </w:p>
        </w:tc>
      </w:tr>
      <w:tr w:rsidR="00F55597" w14:paraId="4C5E1B84" w14:textId="77777777" w:rsidTr="00716D55">
        <w:tc>
          <w:tcPr>
            <w:tcW w:w="4672" w:type="dxa"/>
          </w:tcPr>
          <w:p w14:paraId="009D213D" w14:textId="0AD33250" w:rsidR="00F55597" w:rsidRDefault="00F55597">
            <w:r>
              <w:lastRenderedPageBreak/>
              <w:t>г) перечень аудиторских организаций, участвующих в уставном (складочном) капитале аудиторской организации, с указанием для каждой аудиторской организации полного и сокращенного (при наличии) наименования, включая организационно-правовую форму, и размера доли участия;</w:t>
            </w:r>
          </w:p>
        </w:tc>
        <w:tc>
          <w:tcPr>
            <w:tcW w:w="4673" w:type="dxa"/>
          </w:tcPr>
          <w:p w14:paraId="2710D8E9" w14:textId="260F1A55" w:rsidR="00F55597" w:rsidRDefault="00CD79F6">
            <w:r>
              <w:t>отсутствуют</w:t>
            </w:r>
          </w:p>
        </w:tc>
      </w:tr>
      <w:tr w:rsidR="00F55597" w14:paraId="11867F17" w14:textId="77777777" w:rsidTr="00716D55">
        <w:tc>
          <w:tcPr>
            <w:tcW w:w="4672" w:type="dxa"/>
          </w:tcPr>
          <w:p w14:paraId="5152771F" w14:textId="47271125" w:rsidR="00F55597" w:rsidRDefault="00F55597">
            <w:r>
              <w:t>д) размер доли уставного (складочного) капитала аудиторской организации, принадлежащей всем аудиторам этой аудиторской организации, с указанием в том числе размера доли уставного (складочного) капитала, принадлежащей всем аудиторам, являющимся работниками аудиторской организации по основному месту работы, и размера доли уставного (складочного) капитала, принадлежащей всем аудиторам, работающим в аудиторской организации по совместительству;</w:t>
            </w:r>
          </w:p>
        </w:tc>
        <w:tc>
          <w:tcPr>
            <w:tcW w:w="4673" w:type="dxa"/>
          </w:tcPr>
          <w:p w14:paraId="63B0D273" w14:textId="5588149D" w:rsidR="00F55597" w:rsidRDefault="00CD79F6">
            <w:r>
              <w:t xml:space="preserve">100% принадлежит </w:t>
            </w:r>
            <w:r>
              <w:t>аудиторам, являющимся работниками аудиторской организации по основному месту работы</w:t>
            </w:r>
          </w:p>
        </w:tc>
      </w:tr>
      <w:tr w:rsidR="00F55597" w14:paraId="48EE1EEC" w14:textId="77777777" w:rsidTr="00716D55">
        <w:tc>
          <w:tcPr>
            <w:tcW w:w="4672" w:type="dxa"/>
          </w:tcPr>
          <w:p w14:paraId="6FC64BC0" w14:textId="384E84D8" w:rsidR="00F55597" w:rsidRDefault="00CD79F6">
            <w:r>
              <w:t>е) перечень бенефициарных владельцев аудиторской организации с указанием фамилии, имени, отчества (при наличии), гражданства (при наличии), страны постоянного проживания или подтверждение, что таковые отсутствуют.</w:t>
            </w:r>
          </w:p>
        </w:tc>
        <w:tc>
          <w:tcPr>
            <w:tcW w:w="4673" w:type="dxa"/>
          </w:tcPr>
          <w:p w14:paraId="25550002" w14:textId="75BFE799" w:rsidR="00F55597" w:rsidRDefault="00CD79F6">
            <w:r>
              <w:t>Кизь Владимир Владимирович</w:t>
            </w:r>
          </w:p>
        </w:tc>
      </w:tr>
      <w:tr w:rsidR="00716D55" w14:paraId="5B75F2F7" w14:textId="77777777" w:rsidTr="00716D55">
        <w:tc>
          <w:tcPr>
            <w:tcW w:w="4672" w:type="dxa"/>
          </w:tcPr>
          <w:p w14:paraId="24BADA47" w14:textId="4AAF55FD" w:rsidR="00F55597" w:rsidRDefault="00CD79F6" w:rsidP="00CD79F6">
            <w:r>
              <w:t>ж) 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организации, с указанием соответственно фамилии, имени, отчества (при наличии), гражданства (при наличии), страны постоянного проживания (учреждения), полного и сокращенного (при наличии) наименования или подтверждение, что таковые отсутствуют.</w:t>
            </w:r>
          </w:p>
        </w:tc>
        <w:tc>
          <w:tcPr>
            <w:tcW w:w="4673" w:type="dxa"/>
          </w:tcPr>
          <w:p w14:paraId="2F5498C8" w14:textId="3BE0B632" w:rsidR="00716D55" w:rsidRDefault="00CD79F6">
            <w:r>
              <w:t>отсутствуют</w:t>
            </w:r>
          </w:p>
        </w:tc>
      </w:tr>
      <w:tr w:rsidR="00716D55" w14:paraId="66C14869" w14:textId="77777777" w:rsidTr="00716D55">
        <w:tc>
          <w:tcPr>
            <w:tcW w:w="4672" w:type="dxa"/>
          </w:tcPr>
          <w:p w14:paraId="56F6E46A" w14:textId="5DAE4354" w:rsidR="00716D55" w:rsidRDefault="00CD79F6">
            <w:r>
              <w:t>з) наименование российской и (или) международной сети аудиторских организаций, членом которой является аудиторская организация, с указанием места расположения штаб-квартиры, адреса официального сайта в информационно-телекоммуникационной сети "Интернет", описания характера отношений между членами указанной сети.</w:t>
            </w:r>
          </w:p>
        </w:tc>
        <w:tc>
          <w:tcPr>
            <w:tcW w:w="4673" w:type="dxa"/>
          </w:tcPr>
          <w:p w14:paraId="58A5ABEB" w14:textId="6473EA5E" w:rsidR="00716D55" w:rsidRDefault="00CD79F6">
            <w:r>
              <w:t>отсутствует</w:t>
            </w:r>
          </w:p>
        </w:tc>
      </w:tr>
      <w:tr w:rsidR="00716D55" w14:paraId="33688E26" w14:textId="77777777" w:rsidTr="00716D55">
        <w:tc>
          <w:tcPr>
            <w:tcW w:w="4672" w:type="dxa"/>
          </w:tcPr>
          <w:p w14:paraId="34CB718C" w14:textId="77777777" w:rsidR="00CD79F6" w:rsidRDefault="00CD79F6">
            <w:r>
              <w:t xml:space="preserve">Информация об организации и обеспечении соблюдения аудиторской организацией требований профессиональной этики и независимости, установленных Федеральным законом от 30 декабря 2008 г. N 307-ФЗ "Об аудиторской деятельности", а также кодексом профессиональной этики аудиторов и </w:t>
            </w:r>
            <w:r>
              <w:lastRenderedPageBreak/>
              <w:t>правилами независимости аудиторов и аудиторских организаций:</w:t>
            </w:r>
          </w:p>
          <w:p w14:paraId="2003CF85" w14:textId="7054AA3B" w:rsidR="00716D55" w:rsidRDefault="00CD79F6">
            <w:r>
              <w:t>а) 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независимости, предусмотренных статьей 8 Федерального закона от 30 декабря 2008 г. N 307-ФЗ "Об аудиторской деятельности" (по состоянию на 1 января года, следующего за годом, информация за который раскрывается)</w:t>
            </w:r>
          </w:p>
        </w:tc>
        <w:tc>
          <w:tcPr>
            <w:tcW w:w="4673" w:type="dxa"/>
          </w:tcPr>
          <w:p w14:paraId="7E1E0921" w14:textId="77777777" w:rsidR="001A64C9" w:rsidRDefault="001A64C9"/>
          <w:p w14:paraId="04BC192C" w14:textId="77777777" w:rsidR="001A64C9" w:rsidRDefault="001A64C9"/>
          <w:p w14:paraId="09C6934B" w14:textId="77777777" w:rsidR="001A64C9" w:rsidRDefault="001A64C9"/>
          <w:p w14:paraId="7829E080" w14:textId="77777777" w:rsidR="001A64C9" w:rsidRDefault="001A64C9"/>
          <w:p w14:paraId="1F9A04F7" w14:textId="77777777" w:rsidR="001A64C9" w:rsidRDefault="001A64C9"/>
          <w:p w14:paraId="60E142E3" w14:textId="77777777" w:rsidR="001A64C9" w:rsidRDefault="001A64C9"/>
          <w:p w14:paraId="0DE06C0B" w14:textId="77777777" w:rsidR="001A64C9" w:rsidRDefault="001A64C9"/>
          <w:p w14:paraId="3BB53B06" w14:textId="77777777" w:rsidR="001A64C9" w:rsidRDefault="001A64C9"/>
          <w:p w14:paraId="2AC8B71D" w14:textId="77777777" w:rsidR="001A64C9" w:rsidRDefault="001A64C9"/>
          <w:p w14:paraId="4D3CDFF5" w14:textId="0177C042" w:rsidR="00716D55" w:rsidRDefault="001A64C9">
            <w:r>
              <w:t xml:space="preserve">Подтверждаю, что </w:t>
            </w:r>
            <w:r>
              <w:t xml:space="preserve">аудиторской организацией и аудиторами </w:t>
            </w:r>
            <w:r>
              <w:t xml:space="preserve">соблюдаются требования </w:t>
            </w:r>
            <w:r>
              <w:t>профессиональной этики и независимости, предусмотренны</w:t>
            </w:r>
            <w:r>
              <w:t>е</w:t>
            </w:r>
            <w:r>
              <w:t xml:space="preserve"> статьей 8 Федерального закона от 30 декабря 2008 г. N 307-ФЗ "Об аудиторской деятельности"</w:t>
            </w:r>
          </w:p>
        </w:tc>
      </w:tr>
      <w:tr w:rsidR="00CD79F6" w14:paraId="45E7FBC6" w14:textId="77777777" w:rsidTr="00716D55">
        <w:tc>
          <w:tcPr>
            <w:tcW w:w="4672" w:type="dxa"/>
          </w:tcPr>
          <w:p w14:paraId="609BFD06" w14:textId="02B60265" w:rsidR="00CD79F6" w:rsidRDefault="00444524">
            <w:r>
              <w:t>б) описание системы вознаграждения руководства аудиторской организации, руководителей аудита, в том числе факторов, влияющих на размер их вознаграждений;</w:t>
            </w:r>
          </w:p>
        </w:tc>
        <w:tc>
          <w:tcPr>
            <w:tcW w:w="4673" w:type="dxa"/>
          </w:tcPr>
          <w:p w14:paraId="5B46CB09" w14:textId="1614516D" w:rsidR="00CD79F6" w:rsidRDefault="001A64C9">
            <w:r w:rsidRPr="001A64C9">
              <w:t>Руководители аудиторских групп получают оплату труда исходя из установленных окладов и премии исходя из интенсивности работы</w:t>
            </w:r>
          </w:p>
        </w:tc>
      </w:tr>
      <w:tr w:rsidR="00CD79F6" w14:paraId="6F634073" w14:textId="77777777" w:rsidTr="00716D55">
        <w:tc>
          <w:tcPr>
            <w:tcW w:w="4672" w:type="dxa"/>
          </w:tcPr>
          <w:p w14:paraId="6FB2BD28" w14:textId="29CBA9E0" w:rsidR="00CD79F6" w:rsidRDefault="00444524">
            <w:r>
              <w:t>в) описание мер, принимаемых в аудиторской организации в целях обеспечения ротации руководителей аудита</w:t>
            </w:r>
            <w:r>
              <w:t>.</w:t>
            </w:r>
          </w:p>
        </w:tc>
        <w:tc>
          <w:tcPr>
            <w:tcW w:w="4673" w:type="dxa"/>
          </w:tcPr>
          <w:p w14:paraId="370FACC1" w14:textId="63573874" w:rsidR="00CD79F6" w:rsidRDefault="001A64C9">
            <w:r w:rsidRPr="001A64C9">
              <w:t>В АО КГ «Баланс» осуществляется ротация руководителя аудиторской проверки. На одном аудируемом лице РАП должен меняться 1 раз в 5 лет.</w:t>
            </w:r>
          </w:p>
        </w:tc>
      </w:tr>
      <w:tr w:rsidR="00CD79F6" w14:paraId="18CFA10E" w14:textId="77777777" w:rsidTr="00716D55">
        <w:tc>
          <w:tcPr>
            <w:tcW w:w="4672" w:type="dxa"/>
          </w:tcPr>
          <w:p w14:paraId="652021D0" w14:textId="77777777" w:rsidR="00613836" w:rsidRPr="003F002A" w:rsidRDefault="00613836">
            <w:pPr>
              <w:rPr>
                <w:highlight w:val="yellow"/>
              </w:rPr>
            </w:pPr>
            <w:r w:rsidRPr="003F002A">
              <w:rPr>
                <w:highlight w:val="yellow"/>
              </w:rPr>
              <w:t>Информация о контроле (надзоре) за деятельностью (качества работы) аудиторской организации:</w:t>
            </w:r>
          </w:p>
          <w:p w14:paraId="4DAC81E6" w14:textId="1CBE0DA5" w:rsidR="00CD79F6" w:rsidRPr="003F002A" w:rsidRDefault="00613836">
            <w:pPr>
              <w:rPr>
                <w:highlight w:val="yellow"/>
              </w:rPr>
            </w:pPr>
            <w:r w:rsidRPr="003F002A">
              <w:rPr>
                <w:highlight w:val="yellow"/>
              </w:rPr>
              <w:t>а) заявление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Международному стандарту контроля качества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услуг, с указанием основных элементов этой системы (по состоянию на 1 января года, следующего за годом, информация за который раскрывается);</w:t>
            </w:r>
          </w:p>
        </w:tc>
        <w:tc>
          <w:tcPr>
            <w:tcW w:w="4673" w:type="dxa"/>
          </w:tcPr>
          <w:p w14:paraId="6E0033C9" w14:textId="77777777" w:rsidR="00CD79F6" w:rsidRPr="003F002A" w:rsidRDefault="00CD79F6">
            <w:pPr>
              <w:rPr>
                <w:highlight w:val="yellow"/>
              </w:rPr>
            </w:pPr>
          </w:p>
        </w:tc>
      </w:tr>
      <w:tr w:rsidR="00CD79F6" w14:paraId="320E38A8" w14:textId="77777777" w:rsidTr="00716D55">
        <w:tc>
          <w:tcPr>
            <w:tcW w:w="4672" w:type="dxa"/>
          </w:tcPr>
          <w:p w14:paraId="70625373" w14:textId="05F37B53" w:rsidR="00CD79F6" w:rsidRPr="003F002A" w:rsidRDefault="00613836">
            <w:pPr>
              <w:rPr>
                <w:highlight w:val="yellow"/>
              </w:rPr>
            </w:pPr>
            <w:r w:rsidRPr="003F002A">
              <w:rPr>
                <w:highlight w:val="yellow"/>
              </w:rPr>
              <w:t>б) 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проверок;</w:t>
            </w:r>
          </w:p>
        </w:tc>
        <w:tc>
          <w:tcPr>
            <w:tcW w:w="4673" w:type="dxa"/>
          </w:tcPr>
          <w:p w14:paraId="072859EB" w14:textId="77777777" w:rsidR="00CD79F6" w:rsidRPr="003F002A" w:rsidRDefault="00CD79F6">
            <w:pPr>
              <w:rPr>
                <w:highlight w:val="yellow"/>
              </w:rPr>
            </w:pPr>
          </w:p>
        </w:tc>
      </w:tr>
      <w:tr w:rsidR="00CD79F6" w14:paraId="0192EF61" w14:textId="77777777" w:rsidTr="00716D55">
        <w:tc>
          <w:tcPr>
            <w:tcW w:w="4672" w:type="dxa"/>
          </w:tcPr>
          <w:p w14:paraId="66A045EB" w14:textId="193BFCFE" w:rsidR="00CD79F6" w:rsidRPr="003F002A" w:rsidRDefault="00613836">
            <w:pPr>
              <w:rPr>
                <w:highlight w:val="yellow"/>
              </w:rPr>
            </w:pPr>
            <w:r w:rsidRPr="003F002A">
              <w:rPr>
                <w:highlight w:val="yellow"/>
              </w:rPr>
              <w:t>в) 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</w:t>
            </w:r>
          </w:p>
        </w:tc>
        <w:tc>
          <w:tcPr>
            <w:tcW w:w="4673" w:type="dxa"/>
          </w:tcPr>
          <w:p w14:paraId="2DA72DC0" w14:textId="77777777" w:rsidR="00CD79F6" w:rsidRPr="003F002A" w:rsidRDefault="00CD79F6">
            <w:pPr>
              <w:rPr>
                <w:highlight w:val="yellow"/>
              </w:rPr>
            </w:pPr>
          </w:p>
        </w:tc>
      </w:tr>
      <w:tr w:rsidR="00CD79F6" w14:paraId="130C9127" w14:textId="77777777" w:rsidTr="00716D55">
        <w:tc>
          <w:tcPr>
            <w:tcW w:w="4672" w:type="dxa"/>
          </w:tcPr>
          <w:p w14:paraId="2581173A" w14:textId="77777777" w:rsidR="00613836" w:rsidRDefault="00613836">
            <w:r>
              <w:t>Информация об аудиторах, работающих в аудиторской организации по трудовому договору:</w:t>
            </w:r>
          </w:p>
          <w:p w14:paraId="7CF5FA6E" w14:textId="1B97B17F" w:rsidR="00CD79F6" w:rsidRDefault="00613836">
            <w:r>
              <w:lastRenderedPageBreak/>
              <w:t>а) численность работающих в аудиторской организации по основному месту работы и по совместительству аудиторов, доля таких аудиторов в общей численности аудиторов, работающих в аудиторской организации по трудовому договору (по состоянию на 1 января года, следующего за годом, информация за который раскрывается);</w:t>
            </w:r>
          </w:p>
        </w:tc>
        <w:tc>
          <w:tcPr>
            <w:tcW w:w="4673" w:type="dxa"/>
          </w:tcPr>
          <w:p w14:paraId="47090AFB" w14:textId="77777777" w:rsidR="00E945A4" w:rsidRDefault="00E945A4"/>
          <w:p w14:paraId="60DB801F" w14:textId="77777777" w:rsidR="00E945A4" w:rsidRDefault="00E945A4"/>
          <w:p w14:paraId="039555E3" w14:textId="40F70DDC" w:rsidR="00CD79F6" w:rsidRDefault="00E945A4">
            <w:r>
              <w:lastRenderedPageBreak/>
              <w:t>7 аудиторов работает по основному месту, что составляет 58%, 5 аудиторов работает по совместительству, что составляет 42%</w:t>
            </w:r>
          </w:p>
        </w:tc>
      </w:tr>
      <w:tr w:rsidR="00CD79F6" w14:paraId="108AEB39" w14:textId="77777777" w:rsidTr="00716D55">
        <w:tc>
          <w:tcPr>
            <w:tcW w:w="4672" w:type="dxa"/>
          </w:tcPr>
          <w:p w14:paraId="642934AC" w14:textId="5F9F0D4A" w:rsidR="00CD79F6" w:rsidRDefault="00613836">
            <w:r>
              <w:t>б) численность аудиторов, имеющих квалификационный аттестат аудитора, выданный саморегулируемой организацией аудиторов в соответствии со статьей 11 Федерального закона от 30 декабря 2008 г. N 307-ФЗ "Об аудиторской деятельности" (по состоянию на 1 января года, следующего за годом, информация за который раскрывается);</w:t>
            </w:r>
          </w:p>
        </w:tc>
        <w:tc>
          <w:tcPr>
            <w:tcW w:w="4673" w:type="dxa"/>
          </w:tcPr>
          <w:p w14:paraId="1BD68A78" w14:textId="21EE082A" w:rsidR="00CD79F6" w:rsidRDefault="00E945A4">
            <w:r>
              <w:t>6 аудиторов имеют единый аттестат аудитора</w:t>
            </w:r>
          </w:p>
        </w:tc>
      </w:tr>
      <w:tr w:rsidR="003F002A" w14:paraId="4518B7B8" w14:textId="77777777" w:rsidTr="00716D55">
        <w:tc>
          <w:tcPr>
            <w:tcW w:w="4672" w:type="dxa"/>
          </w:tcPr>
          <w:p w14:paraId="3C6EA414" w14:textId="4ECA2BC5" w:rsidR="003F002A" w:rsidRDefault="003F002A" w:rsidP="003F002A">
            <w:r>
              <w:t>в) 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статьей 11 Федерального закона от 30 декабря 2008 г. N 307-ФЗ "Об аудиторской деятельности" (по состоянию на 1 января года, следующего за годом, информация за который раскрывается).</w:t>
            </w:r>
          </w:p>
        </w:tc>
        <w:tc>
          <w:tcPr>
            <w:tcW w:w="4673" w:type="dxa"/>
          </w:tcPr>
          <w:p w14:paraId="7B9959D8" w14:textId="3027B083" w:rsidR="003F002A" w:rsidRDefault="003F002A" w:rsidP="003F002A">
            <w:r w:rsidRPr="00F11BD5">
              <w:t>В 202</w:t>
            </w:r>
            <w:r w:rsidRPr="00F11BD5">
              <w:t>1</w:t>
            </w:r>
            <w:r w:rsidRPr="00F11BD5">
              <w:t xml:space="preserve"> году все аудиторы прошли ежегодно</w:t>
            </w:r>
            <w:r w:rsidRPr="00F11BD5">
              <w:t>е</w:t>
            </w:r>
            <w:r w:rsidRPr="00F11BD5">
              <w:t xml:space="preserve"> повышение квалификации</w:t>
            </w:r>
          </w:p>
        </w:tc>
      </w:tr>
      <w:tr w:rsidR="003F002A" w14:paraId="432A72CD" w14:textId="77777777" w:rsidTr="00716D55">
        <w:tc>
          <w:tcPr>
            <w:tcW w:w="4672" w:type="dxa"/>
          </w:tcPr>
          <w:p w14:paraId="60009FCA" w14:textId="77777777" w:rsidR="003F002A" w:rsidRPr="003F002A" w:rsidRDefault="003F002A" w:rsidP="003F002A">
            <w:pPr>
              <w:rPr>
                <w:highlight w:val="yellow"/>
              </w:rPr>
            </w:pPr>
            <w:r w:rsidRPr="003F002A">
              <w:rPr>
                <w:highlight w:val="yellow"/>
              </w:rPr>
              <w:t>Информация об аудируемых лицах и величине выручки от оказанных аудиторской организацией услуг:</w:t>
            </w:r>
          </w:p>
          <w:p w14:paraId="604CD83F" w14:textId="48E34635" w:rsidR="003F002A" w:rsidRPr="003F002A" w:rsidRDefault="003F002A" w:rsidP="003F002A">
            <w:pPr>
              <w:rPr>
                <w:highlight w:val="yellow"/>
              </w:rPr>
            </w:pPr>
            <w:r w:rsidRPr="003F002A">
              <w:rPr>
                <w:highlight w:val="yellow"/>
              </w:rPr>
              <w:t>а) перечень общественно значимых организаций, которым оказаны аудиторские услуги в течение не менее одного года, непосредственно предшествующего году, в котором раскрывается информация, с указанием наименования общественно значимой организации, основного государственного регистрационного номера;</w:t>
            </w:r>
          </w:p>
        </w:tc>
        <w:tc>
          <w:tcPr>
            <w:tcW w:w="4673" w:type="dxa"/>
          </w:tcPr>
          <w:p w14:paraId="7F10D0E2" w14:textId="421545B5" w:rsidR="003F002A" w:rsidRPr="003F002A" w:rsidRDefault="003F002A" w:rsidP="003F002A">
            <w:pPr>
              <w:rPr>
                <w:highlight w:val="yellow"/>
              </w:rPr>
            </w:pPr>
            <w:r>
              <w:rPr>
                <w:highlight w:val="yellow"/>
              </w:rPr>
              <w:t>За 2021 год:</w:t>
            </w:r>
          </w:p>
        </w:tc>
      </w:tr>
      <w:tr w:rsidR="003F002A" w14:paraId="12A1892F" w14:textId="77777777" w:rsidTr="00716D55">
        <w:tc>
          <w:tcPr>
            <w:tcW w:w="4672" w:type="dxa"/>
          </w:tcPr>
          <w:p w14:paraId="4E82F053" w14:textId="6D63B3FE" w:rsidR="003F002A" w:rsidRPr="003F002A" w:rsidRDefault="003F002A" w:rsidP="003F002A">
            <w:pPr>
              <w:rPr>
                <w:highlight w:val="yellow"/>
              </w:rPr>
            </w:pPr>
            <w:r w:rsidRPr="003F002A">
              <w:rPr>
                <w:highlight w:val="yellow"/>
              </w:rPr>
              <w:t>б) величина выручки от оказания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информация, с указанием, в том числе, выручки от оказания аудиторских услуг и выручки от оказания прочих связанных с аудиторской деятельностью услуг;</w:t>
            </w:r>
          </w:p>
        </w:tc>
        <w:tc>
          <w:tcPr>
            <w:tcW w:w="4673" w:type="dxa"/>
          </w:tcPr>
          <w:p w14:paraId="28DF6885" w14:textId="77777777" w:rsidR="003F002A" w:rsidRDefault="00F11BD5" w:rsidP="003F002A">
            <w:pPr>
              <w:rPr>
                <w:highlight w:val="yellow"/>
              </w:rPr>
            </w:pPr>
            <w:r>
              <w:rPr>
                <w:highlight w:val="yellow"/>
              </w:rPr>
              <w:t>Выручка от оказания аудиторских услуг</w:t>
            </w:r>
          </w:p>
          <w:p w14:paraId="3A4E3405" w14:textId="77777777" w:rsidR="00F11BD5" w:rsidRDefault="00F11BD5" w:rsidP="003F002A">
            <w:pPr>
              <w:rPr>
                <w:highlight w:val="yellow"/>
              </w:rPr>
            </w:pPr>
            <w:r>
              <w:rPr>
                <w:highlight w:val="yellow"/>
              </w:rPr>
              <w:t>Выручка от оказания прочих связанных с аудиторской деятельностью услуг</w:t>
            </w:r>
          </w:p>
          <w:p w14:paraId="104A6F6E" w14:textId="64FE24AA" w:rsidR="00F11BD5" w:rsidRPr="003F002A" w:rsidRDefault="00F11BD5" w:rsidP="003F002A">
            <w:pPr>
              <w:rPr>
                <w:highlight w:val="yellow"/>
              </w:rPr>
            </w:pPr>
            <w:r>
              <w:rPr>
                <w:highlight w:val="yellow"/>
              </w:rPr>
              <w:t>Итого выручка</w:t>
            </w:r>
          </w:p>
        </w:tc>
      </w:tr>
      <w:tr w:rsidR="003F002A" w14:paraId="4C607A09" w14:textId="77777777" w:rsidTr="00716D55">
        <w:tc>
          <w:tcPr>
            <w:tcW w:w="4672" w:type="dxa"/>
          </w:tcPr>
          <w:p w14:paraId="10291D9D" w14:textId="77777777" w:rsidR="003F002A" w:rsidRPr="003F002A" w:rsidRDefault="003F002A" w:rsidP="003F002A">
            <w:pPr>
              <w:rPr>
                <w:highlight w:val="yellow"/>
              </w:rPr>
            </w:pPr>
            <w:r w:rsidRPr="003F002A">
              <w:rPr>
                <w:highlight w:val="yellow"/>
              </w:rPr>
              <w:t>в) величина выручки от оказания аудиторских услуг и прочих связанных с аудиторской деятельностью услуг общественно значимым организациям за год, непосредственно предшествующий году, в котором раскрывается информация, с указанием, в том числе:</w:t>
            </w:r>
          </w:p>
          <w:p w14:paraId="7F59597E" w14:textId="77777777" w:rsidR="003F002A" w:rsidRPr="003F002A" w:rsidRDefault="003F002A" w:rsidP="003F002A">
            <w:pPr>
              <w:rPr>
                <w:highlight w:val="yellow"/>
              </w:rPr>
            </w:pPr>
            <w:r w:rsidRPr="003F002A">
              <w:rPr>
                <w:highlight w:val="yellow"/>
              </w:rPr>
              <w:lastRenderedPageBreak/>
              <w:t>величины выручки от оказания аудиторских услуг;</w:t>
            </w:r>
          </w:p>
          <w:p w14:paraId="5A1888B8" w14:textId="063A22E5" w:rsidR="003F002A" w:rsidRPr="003F002A" w:rsidRDefault="003F002A" w:rsidP="003F002A">
            <w:pPr>
              <w:rPr>
                <w:highlight w:val="yellow"/>
              </w:rPr>
            </w:pPr>
            <w:r w:rsidRPr="003F002A">
              <w:rPr>
                <w:highlight w:val="yellow"/>
              </w:rPr>
              <w:t>величины выручки от оказания прочих связанных с аудиторской деятельностью услуг с указанием, в том числе, величины выручки от оказания таких услуг общественно значимым организациям, которым оказаны аудиторские услуги.</w:t>
            </w:r>
          </w:p>
        </w:tc>
        <w:tc>
          <w:tcPr>
            <w:tcW w:w="4673" w:type="dxa"/>
          </w:tcPr>
          <w:p w14:paraId="7A41E0F8" w14:textId="77777777" w:rsidR="003F002A" w:rsidRPr="003F002A" w:rsidRDefault="003F002A" w:rsidP="003F002A">
            <w:pPr>
              <w:rPr>
                <w:highlight w:val="yellow"/>
              </w:rPr>
            </w:pPr>
          </w:p>
        </w:tc>
      </w:tr>
    </w:tbl>
    <w:p w14:paraId="7DDC8BA5" w14:textId="4C994B10" w:rsidR="00E66D15" w:rsidRDefault="00E66D15"/>
    <w:sectPr w:rsidR="00E6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15"/>
    <w:rsid w:val="001A64C9"/>
    <w:rsid w:val="003F002A"/>
    <w:rsid w:val="00444524"/>
    <w:rsid w:val="00613836"/>
    <w:rsid w:val="00716D55"/>
    <w:rsid w:val="00CD79F6"/>
    <w:rsid w:val="00E66D15"/>
    <w:rsid w:val="00E945A4"/>
    <w:rsid w:val="00EC56B1"/>
    <w:rsid w:val="00ED65BF"/>
    <w:rsid w:val="00F11BD5"/>
    <w:rsid w:val="00F5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E2BA"/>
  <w15:chartTrackingRefBased/>
  <w15:docId w15:val="{00B16794-8E9B-4D2D-88CC-3E75712D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6D5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6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la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Кизь</dc:creator>
  <cp:keywords/>
  <dc:description/>
  <cp:lastModifiedBy>Владимир Кизь</cp:lastModifiedBy>
  <cp:revision>3</cp:revision>
  <dcterms:created xsi:type="dcterms:W3CDTF">2022-01-17T09:24:00Z</dcterms:created>
  <dcterms:modified xsi:type="dcterms:W3CDTF">2022-01-17T12:47:00Z</dcterms:modified>
</cp:coreProperties>
</file>